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after="200"/>
        <w:ind w:left="0"/>
        <w:rPr>
          <w:b/>
        </w:rPr>
      </w:pPr>
      <w:r>
        <w:t>3.2.5.1.4</w:t>
      </w:r>
      <w:r>
        <w:rPr>
          <w:b/>
        </w:rPr>
        <w:t xml:space="preserve">   Biological and Environmental Management </w:t>
      </w:r>
      <w:r>
        <w:rPr>
          <w:b/>
          <w:bCs/>
          <w:color w:val="000000"/>
        </w:rPr>
        <w:t>through VHSNC</w:t>
      </w:r>
    </w:p>
    <w:p>
      <w:pPr>
        <w:pStyle w:val="5"/>
        <w:spacing w:after="200"/>
        <w:ind w:left="1080" w:hanging="1080"/>
        <w:rPr>
          <w:b/>
        </w:rPr>
      </w:pPr>
    </w:p>
    <w:p>
      <w:pPr>
        <w:pStyle w:val="5"/>
        <w:spacing w:after="200"/>
        <w:ind w:left="1080"/>
        <w:jc w:val="both"/>
      </w:pPr>
      <w:r>
        <w:t>The biological and environmental management shall be done in the areas which are not covered by IRS or by LLIN. The intervention shall be for areas which have API less than 2. The details of activities are to be done under source reduction by means of environmental manipulation, de-silting, de-weeding of drawings, through VHSNC etc.</w:t>
      </w:r>
    </w:p>
    <w:p>
      <w:pPr>
        <w:jc w:val="both"/>
        <w:rPr>
          <w:rFonts w:ascii="Times New Roman" w:hAnsi="Times New Roman" w:cs="Times New Roman"/>
          <w:sz w:val="24"/>
          <w:szCs w:val="24"/>
        </w:rPr>
      </w:pPr>
    </w:p>
    <w:tbl>
      <w:tblPr>
        <w:tblStyle w:val="4"/>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82"/>
        <w:gridCol w:w="1839"/>
        <w:gridCol w:w="1029"/>
        <w:gridCol w:w="1572"/>
        <w:gridCol w:w="1559"/>
        <w:gridCol w:w="12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82"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Sl. No</w:t>
            </w:r>
          </w:p>
        </w:tc>
        <w:tc>
          <w:tcPr>
            <w:tcW w:w="183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of District</w:t>
            </w:r>
          </w:p>
        </w:tc>
        <w:tc>
          <w:tcPr>
            <w:tcW w:w="102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No. of SC below 1</w:t>
            </w:r>
          </w:p>
        </w:tc>
        <w:tc>
          <w:tcPr>
            <w:tcW w:w="1572"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No. of frequency</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(pre and post transmission)</w:t>
            </w:r>
          </w:p>
        </w:tc>
        <w:tc>
          <w:tcPr>
            <w:tcW w:w="155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Rate/activity</w:t>
            </w:r>
          </w:p>
        </w:tc>
        <w:tc>
          <w:tcPr>
            <w:tcW w:w="1276"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Amount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82"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3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Aizawl East</w:t>
            </w:r>
          </w:p>
        </w:tc>
        <w:tc>
          <w:tcPr>
            <w:tcW w:w="102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572"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162000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82"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3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Aizawl West</w:t>
            </w:r>
          </w:p>
        </w:tc>
        <w:tc>
          <w:tcPr>
            <w:tcW w:w="102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572" w:type="dxa"/>
            <w:vAlign w:val="center"/>
          </w:tcPr>
          <w:p>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96000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82"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3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Serchhip</w:t>
            </w:r>
          </w:p>
        </w:tc>
        <w:tc>
          <w:tcPr>
            <w:tcW w:w="102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572" w:type="dxa"/>
            <w:vAlign w:val="center"/>
          </w:tcPr>
          <w:p>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78000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82"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3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Kolasib</w:t>
            </w:r>
          </w:p>
        </w:tc>
        <w:tc>
          <w:tcPr>
            <w:tcW w:w="102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72" w:type="dxa"/>
            <w:vAlign w:val="center"/>
          </w:tcPr>
          <w:p>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82"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83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Siaha</w:t>
            </w:r>
          </w:p>
        </w:tc>
        <w:tc>
          <w:tcPr>
            <w:tcW w:w="102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572" w:type="dxa"/>
            <w:vAlign w:val="center"/>
          </w:tcPr>
          <w:p>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48000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82"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3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Champhai</w:t>
            </w:r>
          </w:p>
        </w:tc>
        <w:tc>
          <w:tcPr>
            <w:tcW w:w="102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w:t>
            </w:r>
          </w:p>
        </w:tc>
        <w:tc>
          <w:tcPr>
            <w:tcW w:w="1572" w:type="dxa"/>
            <w:vAlign w:val="center"/>
          </w:tcPr>
          <w:p>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Align w:val="center"/>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330000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82" w:type="dxa"/>
            <w:vAlign w:val="center"/>
          </w:tcPr>
          <w:p>
            <w:pPr>
              <w:spacing w:after="0" w:line="240" w:lineRule="auto"/>
              <w:jc w:val="center"/>
              <w:rPr>
                <w:rFonts w:ascii="Times New Roman" w:hAnsi="Times New Roman" w:cs="Times New Roman"/>
                <w:sz w:val="24"/>
                <w:szCs w:val="24"/>
              </w:rPr>
            </w:pPr>
          </w:p>
        </w:tc>
        <w:tc>
          <w:tcPr>
            <w:tcW w:w="1839" w:type="dxa"/>
            <w:vAlign w:val="center"/>
          </w:tcPr>
          <w:p>
            <w:pPr>
              <w:spacing w:after="0" w:line="240" w:lineRule="auto"/>
              <w:jc w:val="center"/>
              <w:rPr>
                <w:rFonts w:ascii="Times New Roman" w:hAnsi="Times New Roman" w:cs="Times New Roman"/>
                <w:sz w:val="24"/>
                <w:szCs w:val="24"/>
              </w:rPr>
            </w:pPr>
          </w:p>
        </w:tc>
        <w:tc>
          <w:tcPr>
            <w:tcW w:w="1029" w:type="dxa"/>
            <w:vAlign w:val="center"/>
          </w:tcPr>
          <w:p>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w:t>
            </w:r>
          </w:p>
        </w:tc>
        <w:tc>
          <w:tcPr>
            <w:tcW w:w="1572" w:type="dxa"/>
            <w:vAlign w:val="center"/>
          </w:tcPr>
          <w:p>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1559" w:type="dxa"/>
            <w:vAlign w:val="center"/>
          </w:tcPr>
          <w:p>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18000</w:t>
            </w:r>
          </w:p>
        </w:tc>
        <w:tc>
          <w:tcPr>
            <w:tcW w:w="1276" w:type="dxa"/>
            <w:vAlign w:val="center"/>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7,26,000</w:t>
            </w:r>
          </w:p>
        </w:tc>
      </w:tr>
    </w:tbl>
    <w:p>
      <w:pPr>
        <w:jc w:val="both"/>
        <w:rPr>
          <w:rFonts w:ascii="Times New Roman" w:hAnsi="Times New Roman" w:cs="Times New Roman"/>
          <w:sz w:val="24"/>
          <w:szCs w:val="24"/>
        </w:rPr>
      </w:pPr>
    </w:p>
    <w:p>
      <w:pPr>
        <w:jc w:val="both"/>
        <w:rPr>
          <w:rFonts w:ascii="Times New Roman" w:hAnsi="Times New Roman" w:cs="Times New Roman"/>
          <w:sz w:val="24"/>
          <w:szCs w:val="24"/>
        </w:rPr>
      </w:pPr>
    </w:p>
    <w:p>
      <w:pPr>
        <w:jc w:val="center"/>
        <w:rPr>
          <w:rFonts w:ascii="Times New Roman" w:hAnsi="Times New Roman" w:cs="Times New Roman"/>
          <w:b/>
          <w:bCs/>
          <w:sz w:val="24"/>
          <w:szCs w:val="24"/>
        </w:rPr>
      </w:pPr>
      <w:bookmarkStart w:id="0" w:name="_GoBack"/>
      <w:r>
        <w:rPr>
          <w:rFonts w:ascii="Times New Roman" w:hAnsi="Times New Roman" w:cs="Times New Roman"/>
          <w:b/>
          <w:bCs/>
          <w:sz w:val="24"/>
          <w:szCs w:val="24"/>
        </w:rPr>
        <w:t>Total funds for 2021-2022 is Rs. 7.26/- lakhs</w:t>
      </w:r>
    </w:p>
    <w:bookmarkEnd w:id="0"/>
    <w:sectPr>
      <w:pgSz w:w="12240" w:h="15840"/>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2"/>
  </w:compat>
  <w:rsids>
    <w:rsidRoot w:val="00FB2DF6"/>
    <w:rsid w:val="00005CEC"/>
    <w:rsid w:val="00071EFD"/>
    <w:rsid w:val="000F6774"/>
    <w:rsid w:val="000F6AF4"/>
    <w:rsid w:val="0010505B"/>
    <w:rsid w:val="00156018"/>
    <w:rsid w:val="00240197"/>
    <w:rsid w:val="00282FAA"/>
    <w:rsid w:val="00353E34"/>
    <w:rsid w:val="00660E02"/>
    <w:rsid w:val="0069107D"/>
    <w:rsid w:val="007848B9"/>
    <w:rsid w:val="00900709"/>
    <w:rsid w:val="0098755D"/>
    <w:rsid w:val="00A07BC2"/>
    <w:rsid w:val="00C63E43"/>
    <w:rsid w:val="00D41834"/>
    <w:rsid w:val="00E71BF7"/>
    <w:rsid w:val="00F17B27"/>
    <w:rsid w:val="00FB2DF6"/>
    <w:rsid w:val="18AB5C28"/>
    <w:rsid w:val="393A705E"/>
    <w:rsid w:val="3B3F19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5">
    <w:name w:val="List Paragraph"/>
    <w:basedOn w:val="1"/>
    <w:qFormat/>
    <w:uiPriority w:val="34"/>
    <w:pPr>
      <w:spacing w:after="0" w:line="240" w:lineRule="auto"/>
      <w:ind w:left="720"/>
      <w:contextualSpacing/>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Pages>
  <Words>112</Words>
  <Characters>643</Characters>
  <Lines>5</Lines>
  <Paragraphs>1</Paragraphs>
  <TotalTime>46</TotalTime>
  <ScaleCrop>false</ScaleCrop>
  <LinksUpToDate>false</LinksUpToDate>
  <CharactersWithSpaces>754</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2020-11-18T05:46:00Z</dcterms:created>
  <dc:creator>Agent-A</dc:creator>
  <cp:lastModifiedBy>B Lalcrossengmawia</cp:lastModifiedBy>
  <cp:lastPrinted>2020-11-26T09:09:56Z</cp:lastPrinted>
  <dcterms:modified xsi:type="dcterms:W3CDTF">2020-11-26T09:10:59Z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