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78"/>
        <w:ind w:left="840"/>
        <w:rPr>
          <w:rFonts w:hint="default" w:ascii="Times New Roman" w:hAnsi="Times New Roman" w:cs="Times New Roman"/>
          <w:b/>
          <w:bCs/>
          <w:sz w:val="24"/>
          <w:szCs w:val="24"/>
          <w:u w:val="single"/>
        </w:rPr>
      </w:pPr>
      <w:r>
        <w:rPr>
          <w:rFonts w:hint="default" w:ascii="Times New Roman" w:hAnsi="Times New Roman" w:cs="Times New Roman"/>
          <w:b/>
          <w:bCs/>
          <w:w w:val="105"/>
          <w:sz w:val="24"/>
          <w:szCs w:val="24"/>
          <w:u w:val="single"/>
        </w:rPr>
        <w:t>6.1.2.2.</w:t>
      </w:r>
      <w:r>
        <w:rPr>
          <w:rFonts w:hint="default" w:ascii="Times New Roman" w:hAnsi="Times New Roman" w:cs="Times New Roman"/>
          <w:b/>
          <w:bCs/>
          <w:w w:val="105"/>
          <w:sz w:val="24"/>
          <w:szCs w:val="24"/>
          <w:u w:val="single"/>
          <w:lang w:val="en-US"/>
        </w:rPr>
        <w:t>3</w:t>
      </w:r>
      <w:bookmarkStart w:id="0" w:name="_GoBack"/>
      <w:bookmarkEnd w:id="0"/>
      <w:r>
        <w:rPr>
          <w:rFonts w:hint="default" w:ascii="Times New Roman" w:hAnsi="Times New Roman" w:cs="Times New Roman"/>
          <w:b/>
          <w:bCs/>
          <w:w w:val="105"/>
          <w:sz w:val="24"/>
          <w:szCs w:val="24"/>
          <w:u w:val="single"/>
        </w:rPr>
        <w:t>: Non-Health equipment (NHP)-GFATM</w:t>
      </w:r>
    </w:p>
    <w:p>
      <w:pPr>
        <w:pStyle w:val="2"/>
        <w:spacing w:before="7"/>
        <w:rPr>
          <w:rFonts w:hint="default" w:ascii="Times New Roman" w:hAnsi="Times New Roman" w:cs="Times New Roman"/>
          <w:sz w:val="24"/>
          <w:szCs w:val="24"/>
        </w:rPr>
      </w:pPr>
    </w:p>
    <w:p>
      <w:pPr>
        <w:ind w:left="840" w:right="928" w:firstLine="1440"/>
        <w:jc w:val="both"/>
        <w:rPr>
          <w:rFonts w:hint="default" w:ascii="Times New Roman" w:hAnsi="Times New Roman" w:cs="Times New Roman"/>
          <w:sz w:val="24"/>
          <w:szCs w:val="24"/>
        </w:rPr>
      </w:pPr>
      <w:r>
        <w:rPr>
          <w:rFonts w:hint="default" w:ascii="Times New Roman" w:hAnsi="Times New Roman" w:cs="Times New Roman"/>
          <w:sz w:val="24"/>
          <w:szCs w:val="24"/>
        </w:rPr>
        <w:t xml:space="preserve">(i) There are 22 Motorbikes for 22 MTSs in the State as of present and as 4 new MTS are proposed 4 new motorbikes for the new MTS needs to be procured. </w:t>
      </w:r>
    </w:p>
    <w:p>
      <w:pPr>
        <w:ind w:left="840" w:right="928" w:firstLine="1440"/>
        <w:jc w:val="both"/>
        <w:rPr>
          <w:rFonts w:hint="default" w:ascii="Times New Roman" w:hAnsi="Times New Roman" w:cs="Times New Roman"/>
          <w:sz w:val="24"/>
          <w:szCs w:val="24"/>
          <w:u w:val="double"/>
        </w:rPr>
      </w:pPr>
      <w:r>
        <w:rPr>
          <w:rFonts w:hint="default" w:ascii="Times New Roman" w:hAnsi="Times New Roman" w:cs="Times New Roman"/>
          <w:sz w:val="24"/>
          <w:szCs w:val="24"/>
        </w:rPr>
        <w:t>(ii) Due to the difficult terrain and bad conditions of roads in the state, the motorbikes extensively utilized by the MTSs needs constant repairing and 7 of the motorbikes are now damaged beyond repair.  It is therefore proposed that 7 new motorbikes for replacement may also be procured.</w:t>
      </w:r>
    </w:p>
    <w:p>
      <w:pPr>
        <w:ind w:left="840" w:right="928" w:firstLine="1440"/>
        <w:jc w:val="both"/>
        <w:rPr>
          <w:rFonts w:hint="default" w:ascii="Times New Roman" w:hAnsi="Times New Roman" w:cs="Times New Roman"/>
          <w:sz w:val="24"/>
          <w:szCs w:val="24"/>
        </w:rPr>
      </w:pPr>
      <w:r>
        <w:rPr>
          <w:rFonts w:hint="default" w:ascii="Times New Roman" w:hAnsi="Times New Roman" w:cs="Times New Roman"/>
          <w:sz w:val="24"/>
          <w:szCs w:val="24"/>
        </w:rPr>
        <w:t>However, as enquired from local agent, rate of motorbikes with 125cc- 150cc(which is preferable for the state of Mizoram due to the difficult terrain) ranges from Rs.85,000.00 –Rs.110,000.00, it is therefore proposed that  motorbikes with 125cc (at least) be procured.  Funds for procurement of 11 motorbikes (4 for new MTS and 7 for replacement) @Rs.85,000.00  amounting to Rs.9,35,000.00 is proposed.</w:t>
      </w:r>
    </w:p>
    <w:p>
      <w:pPr>
        <w:ind w:left="840" w:right="928" w:firstLine="1440"/>
        <w:jc w:val="both"/>
        <w:rPr>
          <w:rFonts w:hint="default" w:ascii="Times New Roman" w:hAnsi="Times New Roman" w:cs="Times New Roman"/>
          <w:sz w:val="24"/>
          <w:szCs w:val="24"/>
        </w:rPr>
      </w:pPr>
      <w:r>
        <w:rPr>
          <w:rFonts w:hint="default" w:ascii="Times New Roman" w:hAnsi="Times New Roman" w:cs="Times New Roman"/>
          <w:sz w:val="24"/>
          <w:szCs w:val="24"/>
        </w:rPr>
        <w:t xml:space="preserve">(ii) Budget for maintenance cost for all MTS Motorbikes ie 26 (in addition to the newly proposed 4 MTSs) @ Rs. 2800/- each (yearly) amounting to Rs.72,800/ is budgeted.  </w:t>
      </w:r>
    </w:p>
    <w:p>
      <w:pPr>
        <w:pStyle w:val="2"/>
        <w:rPr>
          <w:rFonts w:hint="default" w:ascii="Times New Roman" w:hAnsi="Times New Roman" w:cs="Times New Roman"/>
          <w:sz w:val="24"/>
          <w:szCs w:val="24"/>
        </w:rPr>
      </w:pPr>
    </w:p>
    <w:p>
      <w:pPr>
        <w:ind w:left="840" w:right="1026" w:firstLine="1440"/>
        <w:rPr>
          <w:rFonts w:hint="default" w:ascii="Times New Roman" w:hAnsi="Times New Roman" w:cs="Times New Roman"/>
          <w:sz w:val="24"/>
          <w:szCs w:val="24"/>
        </w:rPr>
      </w:pPr>
      <w:r>
        <w:rPr>
          <w:rFonts w:hint="default" w:ascii="Times New Roman" w:hAnsi="Times New Roman" w:cs="Times New Roman"/>
          <w:sz w:val="24"/>
          <w:szCs w:val="24"/>
        </w:rPr>
        <w:t>Therefore, total funds required for procurement of 11 new motorbikes and for maintenance of 26 Motorbikes for the year 2021– 2022</w:t>
      </w:r>
      <w:r>
        <w:rPr>
          <w:rFonts w:hint="default" w:ascii="Times New Roman" w:hAnsi="Times New Roman" w:cs="Times New Roman"/>
          <w:spacing w:val="-1"/>
          <w:sz w:val="24"/>
          <w:szCs w:val="24"/>
        </w:rPr>
        <w:t xml:space="preserve"> </w:t>
      </w:r>
      <w:r>
        <w:rPr>
          <w:rFonts w:hint="default" w:ascii="Times New Roman" w:hAnsi="Times New Roman" w:cs="Times New Roman"/>
          <w:sz w:val="24"/>
          <w:szCs w:val="24"/>
        </w:rPr>
        <w:t>amounts to  Rs.10,07,800/-. Detail is as mentioned below:</w:t>
      </w:r>
    </w:p>
    <w:tbl>
      <w:tblPr>
        <w:tblStyle w:val="4"/>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398"/>
        <w:gridCol w:w="671"/>
        <w:gridCol w:w="1554"/>
        <w:gridCol w:w="1625"/>
        <w:gridCol w:w="2293"/>
        <w:gridCol w:w="249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7" w:hRule="atLeast"/>
        </w:trPr>
        <w:tc>
          <w:tcPr>
            <w:tcW w:w="274" w:type="pct"/>
          </w:tcPr>
          <w:p>
            <w:pPr>
              <w:pStyle w:val="7"/>
              <w:spacing w:before="224"/>
              <w:ind w:left="628" w:hanging="368"/>
              <w:rPr>
                <w:rFonts w:hint="default" w:ascii="Times New Roman" w:hAnsi="Times New Roman" w:cs="Times New Roman"/>
                <w:b/>
                <w:sz w:val="24"/>
                <w:szCs w:val="24"/>
              </w:rPr>
            </w:pPr>
            <w:r>
              <w:rPr>
                <w:rFonts w:hint="default" w:ascii="Times New Roman" w:hAnsi="Times New Roman" w:cs="Times New Roman"/>
                <w:b/>
                <w:sz w:val="24"/>
                <w:szCs w:val="24"/>
              </w:rPr>
              <w:t>I</w:t>
            </w:r>
          </w:p>
        </w:tc>
        <w:tc>
          <w:tcPr>
            <w:tcW w:w="2890" w:type="pct"/>
            <w:gridSpan w:val="4"/>
          </w:tcPr>
          <w:p>
            <w:pPr>
              <w:pStyle w:val="7"/>
              <w:spacing w:before="224"/>
              <w:ind w:left="628" w:hanging="368"/>
              <w:rPr>
                <w:rFonts w:hint="default" w:ascii="Times New Roman" w:hAnsi="Times New Roman" w:cs="Times New Roman"/>
                <w:b/>
                <w:sz w:val="24"/>
                <w:szCs w:val="24"/>
              </w:rPr>
            </w:pPr>
            <w:r>
              <w:rPr>
                <w:rFonts w:hint="default" w:ascii="Times New Roman" w:hAnsi="Times New Roman" w:cs="Times New Roman"/>
                <w:b/>
                <w:sz w:val="24"/>
                <w:szCs w:val="24"/>
              </w:rPr>
              <w:t>BUDGET FOR PURCHASE OF MOTORCYCLES FOR REPLACEMENT OF OLD MOTORCYCLES</w:t>
            </w:r>
          </w:p>
        </w:tc>
        <w:tc>
          <w:tcPr>
            <w:tcW w:w="1835" w:type="pct"/>
            <w:vMerge w:val="restart"/>
            <w:vAlign w:val="center"/>
          </w:tcPr>
          <w:p>
            <w:pPr>
              <w:pStyle w:val="7"/>
              <w:spacing w:before="61"/>
              <w:ind w:left="591" w:right="584"/>
              <w:jc w:val="center"/>
              <w:rPr>
                <w:rFonts w:hint="default" w:ascii="Times New Roman" w:hAnsi="Times New Roman" w:cs="Times New Roman"/>
                <w:b/>
                <w:sz w:val="24"/>
                <w:szCs w:val="24"/>
              </w:rPr>
            </w:pPr>
            <w:r>
              <w:rPr>
                <w:rFonts w:hint="default" w:ascii="Times New Roman" w:hAnsi="Times New Roman" w:cs="Times New Roman"/>
                <w:b/>
                <w:sz w:val="24"/>
                <w:szCs w:val="24"/>
              </w:rPr>
              <w:t>Current posting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74" w:type="pct"/>
            <w:vMerge w:val="restart"/>
          </w:tcPr>
          <w:p>
            <w:pPr>
              <w:pStyle w:val="7"/>
              <w:spacing w:before="61"/>
              <w:ind w:left="107"/>
              <w:jc w:val="center"/>
              <w:rPr>
                <w:rFonts w:hint="default" w:ascii="Times New Roman" w:hAnsi="Times New Roman" w:cs="Times New Roman"/>
                <w:b/>
                <w:sz w:val="24"/>
                <w:szCs w:val="24"/>
              </w:rPr>
            </w:pPr>
          </w:p>
        </w:tc>
        <w:tc>
          <w:tcPr>
            <w:tcW w:w="274" w:type="pct"/>
            <w:vAlign w:val="center"/>
          </w:tcPr>
          <w:p>
            <w:pPr>
              <w:pStyle w:val="7"/>
              <w:spacing w:before="61"/>
              <w:ind w:left="107"/>
              <w:jc w:val="center"/>
              <w:rPr>
                <w:rFonts w:hint="default" w:ascii="Times New Roman" w:hAnsi="Times New Roman" w:cs="Times New Roman"/>
                <w:b/>
                <w:sz w:val="24"/>
                <w:szCs w:val="24"/>
              </w:rPr>
            </w:pPr>
            <w:r>
              <w:rPr>
                <w:rFonts w:hint="default" w:ascii="Times New Roman" w:hAnsi="Times New Roman" w:cs="Times New Roman"/>
                <w:b/>
                <w:sz w:val="24"/>
                <w:szCs w:val="24"/>
              </w:rPr>
              <w:t>Sl.No</w:t>
            </w:r>
          </w:p>
        </w:tc>
        <w:tc>
          <w:tcPr>
            <w:tcW w:w="831" w:type="pct"/>
            <w:vAlign w:val="center"/>
          </w:tcPr>
          <w:p>
            <w:pPr>
              <w:pStyle w:val="7"/>
              <w:spacing w:before="61"/>
              <w:ind w:right="216"/>
              <w:jc w:val="center"/>
              <w:rPr>
                <w:rFonts w:hint="default" w:ascii="Times New Roman" w:hAnsi="Times New Roman" w:cs="Times New Roman"/>
                <w:b/>
                <w:sz w:val="24"/>
                <w:szCs w:val="24"/>
              </w:rPr>
            </w:pPr>
            <w:r>
              <w:rPr>
                <w:rFonts w:hint="default" w:ascii="Times New Roman" w:hAnsi="Times New Roman" w:cs="Times New Roman"/>
                <w:b/>
                <w:sz w:val="24"/>
                <w:szCs w:val="24"/>
              </w:rPr>
              <w:t>Name of District</w:t>
            </w:r>
          </w:p>
        </w:tc>
        <w:tc>
          <w:tcPr>
            <w:tcW w:w="831" w:type="pct"/>
            <w:vAlign w:val="center"/>
          </w:tcPr>
          <w:p>
            <w:pPr>
              <w:pStyle w:val="7"/>
              <w:spacing w:before="61"/>
              <w:ind w:left="204" w:right="197"/>
              <w:jc w:val="center"/>
              <w:rPr>
                <w:rFonts w:hint="default" w:ascii="Times New Roman" w:hAnsi="Times New Roman" w:cs="Times New Roman"/>
                <w:b/>
                <w:sz w:val="24"/>
                <w:szCs w:val="24"/>
              </w:rPr>
            </w:pPr>
            <w:r>
              <w:rPr>
                <w:rFonts w:hint="default" w:ascii="Times New Roman" w:hAnsi="Times New Roman" w:cs="Times New Roman"/>
                <w:b/>
                <w:sz w:val="24"/>
                <w:szCs w:val="24"/>
              </w:rPr>
              <w:t>Location of MTS with motorcycle</w:t>
            </w:r>
          </w:p>
        </w:tc>
        <w:tc>
          <w:tcPr>
            <w:tcW w:w="953" w:type="pct"/>
            <w:vAlign w:val="center"/>
          </w:tcPr>
          <w:p>
            <w:pPr>
              <w:pStyle w:val="7"/>
              <w:spacing w:before="61"/>
              <w:ind w:left="591" w:right="584"/>
              <w:jc w:val="center"/>
              <w:rPr>
                <w:rFonts w:hint="default" w:ascii="Times New Roman" w:hAnsi="Times New Roman" w:cs="Times New Roman"/>
                <w:b/>
                <w:sz w:val="24"/>
                <w:szCs w:val="24"/>
              </w:rPr>
            </w:pPr>
            <w:r>
              <w:rPr>
                <w:rFonts w:hint="default" w:ascii="Times New Roman" w:hAnsi="Times New Roman" w:cs="Times New Roman"/>
                <w:b/>
                <w:sz w:val="24"/>
                <w:szCs w:val="24"/>
              </w:rPr>
              <w:t>Fund required</w:t>
            </w:r>
          </w:p>
        </w:tc>
        <w:tc>
          <w:tcPr>
            <w:tcW w:w="1835" w:type="pct"/>
            <w:vMerge w:val="continue"/>
          </w:tcPr>
          <w:p>
            <w:pPr>
              <w:pStyle w:val="7"/>
              <w:spacing w:before="61"/>
              <w:ind w:left="591" w:right="584"/>
              <w:jc w:val="center"/>
              <w:rPr>
                <w:rFonts w:hint="default"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74" w:type="pct"/>
            <w:vMerge w:val="continue"/>
          </w:tcPr>
          <w:p>
            <w:pPr>
              <w:pStyle w:val="7"/>
              <w:spacing w:before="61"/>
              <w:ind w:left="107"/>
              <w:jc w:val="center"/>
              <w:rPr>
                <w:rFonts w:hint="default" w:ascii="Times New Roman" w:hAnsi="Times New Roman" w:cs="Times New Roman"/>
                <w:sz w:val="24"/>
                <w:szCs w:val="24"/>
              </w:rPr>
            </w:pPr>
          </w:p>
        </w:tc>
        <w:tc>
          <w:tcPr>
            <w:tcW w:w="274" w:type="pct"/>
            <w:vAlign w:val="center"/>
          </w:tcPr>
          <w:p>
            <w:pPr>
              <w:pStyle w:val="7"/>
              <w:spacing w:before="61"/>
              <w:ind w:left="107"/>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831" w:type="pct"/>
            <w:vAlign w:val="center"/>
          </w:tcPr>
          <w:p>
            <w:pPr>
              <w:pStyle w:val="7"/>
              <w:spacing w:before="61"/>
              <w:ind w:right="216"/>
              <w:rPr>
                <w:rFonts w:hint="default" w:ascii="Times New Roman" w:hAnsi="Times New Roman" w:cs="Times New Roman"/>
                <w:sz w:val="24"/>
                <w:szCs w:val="24"/>
              </w:rPr>
            </w:pPr>
            <w:r>
              <w:rPr>
                <w:rFonts w:hint="default" w:ascii="Times New Roman" w:hAnsi="Times New Roman" w:cs="Times New Roman"/>
                <w:sz w:val="24"/>
                <w:szCs w:val="24"/>
              </w:rPr>
              <w:t>Aizawl East</w:t>
            </w:r>
          </w:p>
        </w:tc>
        <w:tc>
          <w:tcPr>
            <w:tcW w:w="831" w:type="pct"/>
          </w:tcPr>
          <w:p>
            <w:pPr>
              <w:pStyle w:val="7"/>
              <w:spacing w:before="61"/>
              <w:ind w:left="204" w:right="197"/>
              <w:jc w:val="center"/>
              <w:rPr>
                <w:rFonts w:hint="default" w:ascii="Times New Roman" w:hAnsi="Times New Roman" w:cs="Times New Roman"/>
                <w:sz w:val="24"/>
                <w:szCs w:val="24"/>
              </w:rPr>
            </w:pPr>
            <w:r>
              <w:rPr>
                <w:rFonts w:hint="default" w:ascii="Times New Roman" w:hAnsi="Times New Roman" w:cs="Times New Roman"/>
                <w:sz w:val="24"/>
                <w:szCs w:val="24"/>
              </w:rPr>
              <w:t>Sakawrdai PHC</w:t>
            </w:r>
          </w:p>
        </w:tc>
        <w:tc>
          <w:tcPr>
            <w:tcW w:w="953" w:type="pct"/>
            <w:vAlign w:val="center"/>
          </w:tcPr>
          <w:p>
            <w:pPr>
              <w:pStyle w:val="7"/>
              <w:spacing w:before="61"/>
              <w:ind w:left="591" w:right="584"/>
              <w:jc w:val="center"/>
              <w:rPr>
                <w:rFonts w:hint="default" w:ascii="Times New Roman" w:hAnsi="Times New Roman" w:cs="Times New Roman"/>
                <w:sz w:val="24"/>
                <w:szCs w:val="24"/>
              </w:rPr>
            </w:pPr>
            <w:r>
              <w:rPr>
                <w:rFonts w:hint="default" w:ascii="Times New Roman" w:hAnsi="Times New Roman" w:cs="Times New Roman"/>
                <w:sz w:val="24"/>
                <w:szCs w:val="24"/>
              </w:rPr>
              <w:t>85,000/-</w:t>
            </w:r>
          </w:p>
        </w:tc>
        <w:tc>
          <w:tcPr>
            <w:tcW w:w="1835" w:type="pct"/>
          </w:tcPr>
          <w:p>
            <w:pPr>
              <w:pStyle w:val="7"/>
              <w:spacing w:before="61"/>
              <w:ind w:left="591" w:right="584"/>
              <w:jc w:val="center"/>
              <w:rPr>
                <w:rFonts w:hint="default" w:ascii="Times New Roman" w:hAnsi="Times New Roman" w:cs="Times New Roman"/>
                <w:sz w:val="24"/>
                <w:szCs w:val="24"/>
              </w:rPr>
            </w:pPr>
            <w:r>
              <w:rPr>
                <w:rFonts w:hint="default" w:ascii="Times New Roman" w:hAnsi="Times New Roman" w:cs="Times New Roman"/>
                <w:sz w:val="24"/>
                <w:szCs w:val="24"/>
              </w:rPr>
              <w:t>Same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74" w:type="pct"/>
            <w:vMerge w:val="continue"/>
          </w:tcPr>
          <w:p>
            <w:pPr>
              <w:pStyle w:val="7"/>
              <w:spacing w:before="61"/>
              <w:ind w:left="107"/>
              <w:jc w:val="center"/>
              <w:rPr>
                <w:rFonts w:hint="default" w:ascii="Times New Roman" w:hAnsi="Times New Roman" w:cs="Times New Roman"/>
                <w:sz w:val="24"/>
                <w:szCs w:val="24"/>
              </w:rPr>
            </w:pPr>
          </w:p>
        </w:tc>
        <w:tc>
          <w:tcPr>
            <w:tcW w:w="274" w:type="pct"/>
            <w:vAlign w:val="center"/>
          </w:tcPr>
          <w:p>
            <w:pPr>
              <w:pStyle w:val="7"/>
              <w:spacing w:before="61"/>
              <w:ind w:left="107"/>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831" w:type="pct"/>
            <w:vAlign w:val="center"/>
          </w:tcPr>
          <w:p>
            <w:pPr>
              <w:pStyle w:val="7"/>
              <w:spacing w:before="61"/>
              <w:ind w:right="216"/>
              <w:rPr>
                <w:rFonts w:hint="default" w:ascii="Times New Roman" w:hAnsi="Times New Roman" w:cs="Times New Roman"/>
                <w:sz w:val="24"/>
                <w:szCs w:val="24"/>
              </w:rPr>
            </w:pPr>
            <w:r>
              <w:rPr>
                <w:rFonts w:hint="default" w:ascii="Times New Roman" w:hAnsi="Times New Roman" w:cs="Times New Roman"/>
                <w:sz w:val="24"/>
                <w:szCs w:val="24"/>
              </w:rPr>
              <w:t>Aizawl West</w:t>
            </w:r>
          </w:p>
        </w:tc>
        <w:tc>
          <w:tcPr>
            <w:tcW w:w="831" w:type="pct"/>
          </w:tcPr>
          <w:p>
            <w:pPr>
              <w:pStyle w:val="7"/>
              <w:spacing w:before="61"/>
              <w:ind w:left="204" w:right="197"/>
              <w:jc w:val="center"/>
              <w:rPr>
                <w:rFonts w:hint="default" w:ascii="Times New Roman" w:hAnsi="Times New Roman" w:cs="Times New Roman"/>
                <w:sz w:val="24"/>
                <w:szCs w:val="24"/>
              </w:rPr>
            </w:pPr>
            <w:r>
              <w:rPr>
                <w:rFonts w:hint="default" w:ascii="Times New Roman" w:hAnsi="Times New Roman" w:cs="Times New Roman"/>
                <w:sz w:val="24"/>
                <w:szCs w:val="24"/>
              </w:rPr>
              <w:t>Lengpui PHC</w:t>
            </w:r>
          </w:p>
        </w:tc>
        <w:tc>
          <w:tcPr>
            <w:tcW w:w="953" w:type="pct"/>
            <w:vAlign w:val="center"/>
          </w:tcPr>
          <w:p>
            <w:pPr>
              <w:pStyle w:val="7"/>
              <w:spacing w:before="61"/>
              <w:ind w:left="591" w:right="584"/>
              <w:jc w:val="center"/>
              <w:rPr>
                <w:rFonts w:hint="default" w:ascii="Times New Roman" w:hAnsi="Times New Roman" w:cs="Times New Roman"/>
                <w:sz w:val="24"/>
                <w:szCs w:val="24"/>
              </w:rPr>
            </w:pPr>
            <w:r>
              <w:rPr>
                <w:rFonts w:hint="default" w:ascii="Times New Roman" w:hAnsi="Times New Roman" w:cs="Times New Roman"/>
                <w:sz w:val="24"/>
                <w:szCs w:val="24"/>
              </w:rPr>
              <w:t>85,000/-</w:t>
            </w:r>
          </w:p>
        </w:tc>
        <w:tc>
          <w:tcPr>
            <w:tcW w:w="1835" w:type="pct"/>
          </w:tcPr>
          <w:p>
            <w:pPr>
              <w:pStyle w:val="7"/>
              <w:spacing w:before="61"/>
              <w:ind w:left="591" w:right="584"/>
              <w:jc w:val="center"/>
              <w:rPr>
                <w:rFonts w:hint="default" w:ascii="Times New Roman" w:hAnsi="Times New Roman" w:cs="Times New Roman"/>
                <w:sz w:val="24"/>
                <w:szCs w:val="24"/>
              </w:rPr>
            </w:pPr>
            <w:r>
              <w:rPr>
                <w:rFonts w:hint="default" w:ascii="Times New Roman" w:hAnsi="Times New Roman" w:cs="Times New Roman"/>
                <w:sz w:val="24"/>
                <w:szCs w:val="24"/>
              </w:rPr>
              <w:t>Tlabung, Lunglei District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74" w:type="pct"/>
            <w:vMerge w:val="continue"/>
          </w:tcPr>
          <w:p>
            <w:pPr>
              <w:pStyle w:val="7"/>
              <w:spacing w:before="61"/>
              <w:ind w:left="107"/>
              <w:jc w:val="center"/>
              <w:rPr>
                <w:rFonts w:hint="default" w:ascii="Times New Roman" w:hAnsi="Times New Roman" w:cs="Times New Roman"/>
                <w:sz w:val="24"/>
                <w:szCs w:val="24"/>
              </w:rPr>
            </w:pPr>
          </w:p>
        </w:tc>
        <w:tc>
          <w:tcPr>
            <w:tcW w:w="274" w:type="pct"/>
            <w:vAlign w:val="center"/>
          </w:tcPr>
          <w:p>
            <w:pPr>
              <w:pStyle w:val="7"/>
              <w:spacing w:before="61"/>
              <w:ind w:left="107"/>
              <w:jc w:val="center"/>
              <w:rPr>
                <w:rFonts w:hint="default" w:ascii="Times New Roman" w:hAnsi="Times New Roman" w:cs="Times New Roman"/>
                <w:sz w:val="24"/>
                <w:szCs w:val="24"/>
              </w:rPr>
            </w:pPr>
            <w:r>
              <w:rPr>
                <w:rFonts w:hint="default" w:ascii="Times New Roman" w:hAnsi="Times New Roman" w:cs="Times New Roman"/>
                <w:sz w:val="24"/>
                <w:szCs w:val="24"/>
              </w:rPr>
              <w:t>3.</w:t>
            </w:r>
          </w:p>
        </w:tc>
        <w:tc>
          <w:tcPr>
            <w:tcW w:w="831" w:type="pct"/>
            <w:vAlign w:val="center"/>
          </w:tcPr>
          <w:p>
            <w:pPr>
              <w:pStyle w:val="7"/>
              <w:spacing w:before="61"/>
              <w:ind w:right="216"/>
              <w:rPr>
                <w:rFonts w:hint="default" w:ascii="Times New Roman" w:hAnsi="Times New Roman" w:cs="Times New Roman"/>
                <w:sz w:val="24"/>
                <w:szCs w:val="24"/>
              </w:rPr>
            </w:pPr>
            <w:r>
              <w:rPr>
                <w:rFonts w:hint="default" w:ascii="Times New Roman" w:hAnsi="Times New Roman" w:cs="Times New Roman"/>
                <w:sz w:val="24"/>
                <w:szCs w:val="24"/>
              </w:rPr>
              <w:t>Kolasib</w:t>
            </w:r>
          </w:p>
        </w:tc>
        <w:tc>
          <w:tcPr>
            <w:tcW w:w="831" w:type="pct"/>
          </w:tcPr>
          <w:p>
            <w:pPr>
              <w:pStyle w:val="7"/>
              <w:spacing w:before="61"/>
              <w:ind w:left="204" w:right="197"/>
              <w:jc w:val="center"/>
              <w:rPr>
                <w:rFonts w:hint="default" w:ascii="Times New Roman" w:hAnsi="Times New Roman" w:cs="Times New Roman"/>
                <w:sz w:val="24"/>
                <w:szCs w:val="24"/>
              </w:rPr>
            </w:pPr>
            <w:r>
              <w:rPr>
                <w:rFonts w:hint="default" w:ascii="Times New Roman" w:hAnsi="Times New Roman" w:cs="Times New Roman"/>
                <w:sz w:val="24"/>
                <w:szCs w:val="24"/>
              </w:rPr>
              <w:t>Bilkhawthlir PHC</w:t>
            </w:r>
          </w:p>
        </w:tc>
        <w:tc>
          <w:tcPr>
            <w:tcW w:w="953" w:type="pct"/>
            <w:vAlign w:val="center"/>
          </w:tcPr>
          <w:p>
            <w:pPr>
              <w:pStyle w:val="7"/>
              <w:spacing w:before="61"/>
              <w:ind w:left="591" w:right="584"/>
              <w:jc w:val="center"/>
              <w:rPr>
                <w:rFonts w:hint="default" w:ascii="Times New Roman" w:hAnsi="Times New Roman" w:cs="Times New Roman"/>
                <w:sz w:val="24"/>
                <w:szCs w:val="24"/>
              </w:rPr>
            </w:pPr>
            <w:r>
              <w:rPr>
                <w:rFonts w:hint="default" w:ascii="Times New Roman" w:hAnsi="Times New Roman" w:cs="Times New Roman"/>
                <w:sz w:val="24"/>
                <w:szCs w:val="24"/>
              </w:rPr>
              <w:t>85,000/-</w:t>
            </w:r>
          </w:p>
        </w:tc>
        <w:tc>
          <w:tcPr>
            <w:tcW w:w="1835" w:type="pct"/>
          </w:tcPr>
          <w:p>
            <w:pPr>
              <w:pStyle w:val="7"/>
              <w:spacing w:before="61"/>
              <w:ind w:left="591" w:right="584"/>
              <w:jc w:val="center"/>
              <w:rPr>
                <w:rFonts w:hint="default" w:ascii="Times New Roman" w:hAnsi="Times New Roman" w:cs="Times New Roman"/>
                <w:sz w:val="24"/>
                <w:szCs w:val="24"/>
              </w:rPr>
            </w:pPr>
            <w:r>
              <w:rPr>
                <w:rFonts w:hint="default" w:ascii="Times New Roman" w:hAnsi="Times New Roman" w:cs="Times New Roman"/>
                <w:sz w:val="24"/>
                <w:szCs w:val="24"/>
              </w:rPr>
              <w:t>Bungtlang ‘S’, Lawngtlai District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74" w:type="pct"/>
            <w:vMerge w:val="continue"/>
          </w:tcPr>
          <w:p>
            <w:pPr>
              <w:pStyle w:val="7"/>
              <w:spacing w:before="61"/>
              <w:ind w:left="107"/>
              <w:jc w:val="center"/>
              <w:rPr>
                <w:rFonts w:hint="default" w:ascii="Times New Roman" w:hAnsi="Times New Roman" w:cs="Times New Roman"/>
                <w:sz w:val="24"/>
                <w:szCs w:val="24"/>
              </w:rPr>
            </w:pPr>
          </w:p>
        </w:tc>
        <w:tc>
          <w:tcPr>
            <w:tcW w:w="274" w:type="pct"/>
            <w:vAlign w:val="center"/>
          </w:tcPr>
          <w:p>
            <w:pPr>
              <w:pStyle w:val="7"/>
              <w:spacing w:before="61"/>
              <w:ind w:left="107"/>
              <w:jc w:val="center"/>
              <w:rPr>
                <w:rFonts w:hint="default" w:ascii="Times New Roman" w:hAnsi="Times New Roman" w:cs="Times New Roman"/>
                <w:sz w:val="24"/>
                <w:szCs w:val="24"/>
              </w:rPr>
            </w:pPr>
            <w:r>
              <w:rPr>
                <w:rFonts w:hint="default" w:ascii="Times New Roman" w:hAnsi="Times New Roman" w:cs="Times New Roman"/>
                <w:sz w:val="24"/>
                <w:szCs w:val="24"/>
              </w:rPr>
              <w:t>4.</w:t>
            </w:r>
          </w:p>
        </w:tc>
        <w:tc>
          <w:tcPr>
            <w:tcW w:w="831" w:type="pct"/>
            <w:vAlign w:val="center"/>
          </w:tcPr>
          <w:p>
            <w:pPr>
              <w:pStyle w:val="7"/>
              <w:spacing w:before="61"/>
              <w:ind w:right="216"/>
              <w:rPr>
                <w:rFonts w:hint="default" w:ascii="Times New Roman" w:hAnsi="Times New Roman" w:cs="Times New Roman"/>
                <w:sz w:val="24"/>
                <w:szCs w:val="24"/>
              </w:rPr>
            </w:pPr>
            <w:r>
              <w:rPr>
                <w:rFonts w:hint="default" w:ascii="Times New Roman" w:hAnsi="Times New Roman" w:cs="Times New Roman"/>
                <w:sz w:val="24"/>
                <w:szCs w:val="24"/>
              </w:rPr>
              <w:t>Mamit</w:t>
            </w:r>
          </w:p>
        </w:tc>
        <w:tc>
          <w:tcPr>
            <w:tcW w:w="831" w:type="pct"/>
          </w:tcPr>
          <w:p>
            <w:pPr>
              <w:pStyle w:val="7"/>
              <w:spacing w:before="61"/>
              <w:ind w:left="204" w:right="197"/>
              <w:jc w:val="center"/>
              <w:rPr>
                <w:rFonts w:hint="default" w:ascii="Times New Roman" w:hAnsi="Times New Roman" w:cs="Times New Roman"/>
                <w:sz w:val="24"/>
                <w:szCs w:val="24"/>
              </w:rPr>
            </w:pPr>
            <w:r>
              <w:rPr>
                <w:rFonts w:hint="default" w:ascii="Times New Roman" w:hAnsi="Times New Roman" w:cs="Times New Roman"/>
                <w:sz w:val="24"/>
                <w:szCs w:val="24"/>
              </w:rPr>
              <w:t>Kawrthah CHC</w:t>
            </w:r>
          </w:p>
        </w:tc>
        <w:tc>
          <w:tcPr>
            <w:tcW w:w="953" w:type="pct"/>
            <w:vAlign w:val="center"/>
          </w:tcPr>
          <w:p>
            <w:pPr>
              <w:pStyle w:val="7"/>
              <w:spacing w:before="61"/>
              <w:ind w:left="591" w:right="584"/>
              <w:jc w:val="center"/>
              <w:rPr>
                <w:rFonts w:hint="default" w:ascii="Times New Roman" w:hAnsi="Times New Roman" w:cs="Times New Roman"/>
                <w:sz w:val="24"/>
                <w:szCs w:val="24"/>
              </w:rPr>
            </w:pPr>
            <w:r>
              <w:rPr>
                <w:rFonts w:hint="default" w:ascii="Times New Roman" w:hAnsi="Times New Roman" w:cs="Times New Roman"/>
                <w:sz w:val="24"/>
                <w:szCs w:val="24"/>
              </w:rPr>
              <w:t>85,000/-</w:t>
            </w:r>
          </w:p>
        </w:tc>
        <w:tc>
          <w:tcPr>
            <w:tcW w:w="1835" w:type="pct"/>
          </w:tcPr>
          <w:p>
            <w:pPr>
              <w:pStyle w:val="7"/>
              <w:spacing w:before="61"/>
              <w:ind w:left="591" w:right="584"/>
              <w:jc w:val="center"/>
              <w:rPr>
                <w:rFonts w:hint="default" w:ascii="Times New Roman" w:hAnsi="Times New Roman" w:cs="Times New Roman"/>
                <w:sz w:val="24"/>
                <w:szCs w:val="24"/>
              </w:rPr>
            </w:pPr>
            <w:r>
              <w:rPr>
                <w:rFonts w:hint="default" w:ascii="Times New Roman" w:hAnsi="Times New Roman" w:cs="Times New Roman"/>
                <w:sz w:val="24"/>
                <w:szCs w:val="24"/>
              </w:rPr>
              <w:t>Same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74" w:type="pct"/>
            <w:vMerge w:val="continue"/>
          </w:tcPr>
          <w:p>
            <w:pPr>
              <w:pStyle w:val="7"/>
              <w:spacing w:before="61"/>
              <w:ind w:left="107"/>
              <w:jc w:val="center"/>
              <w:rPr>
                <w:rFonts w:hint="default" w:ascii="Times New Roman" w:hAnsi="Times New Roman" w:cs="Times New Roman"/>
                <w:sz w:val="24"/>
                <w:szCs w:val="24"/>
              </w:rPr>
            </w:pPr>
          </w:p>
        </w:tc>
        <w:tc>
          <w:tcPr>
            <w:tcW w:w="274" w:type="pct"/>
            <w:vAlign w:val="center"/>
          </w:tcPr>
          <w:p>
            <w:pPr>
              <w:pStyle w:val="7"/>
              <w:spacing w:before="61"/>
              <w:ind w:left="107"/>
              <w:jc w:val="center"/>
              <w:rPr>
                <w:rFonts w:hint="default" w:ascii="Times New Roman" w:hAnsi="Times New Roman" w:cs="Times New Roman"/>
                <w:sz w:val="24"/>
                <w:szCs w:val="24"/>
              </w:rPr>
            </w:pPr>
            <w:r>
              <w:rPr>
                <w:rFonts w:hint="default" w:ascii="Times New Roman" w:hAnsi="Times New Roman" w:cs="Times New Roman"/>
                <w:sz w:val="24"/>
                <w:szCs w:val="24"/>
              </w:rPr>
              <w:t>5.</w:t>
            </w:r>
          </w:p>
        </w:tc>
        <w:tc>
          <w:tcPr>
            <w:tcW w:w="831" w:type="pct"/>
            <w:vAlign w:val="center"/>
          </w:tcPr>
          <w:p>
            <w:pPr>
              <w:pStyle w:val="7"/>
              <w:spacing w:before="61"/>
              <w:ind w:right="216"/>
              <w:rPr>
                <w:rFonts w:hint="default" w:ascii="Times New Roman" w:hAnsi="Times New Roman" w:cs="Times New Roman"/>
                <w:sz w:val="24"/>
                <w:szCs w:val="24"/>
              </w:rPr>
            </w:pPr>
            <w:r>
              <w:rPr>
                <w:rFonts w:hint="default" w:ascii="Times New Roman" w:hAnsi="Times New Roman" w:cs="Times New Roman"/>
                <w:sz w:val="24"/>
                <w:szCs w:val="24"/>
              </w:rPr>
              <w:t xml:space="preserve">Champhai </w:t>
            </w:r>
          </w:p>
        </w:tc>
        <w:tc>
          <w:tcPr>
            <w:tcW w:w="831" w:type="pct"/>
          </w:tcPr>
          <w:p>
            <w:pPr>
              <w:pStyle w:val="7"/>
              <w:spacing w:before="61"/>
              <w:ind w:left="204" w:right="197"/>
              <w:jc w:val="center"/>
              <w:rPr>
                <w:rFonts w:hint="default" w:ascii="Times New Roman" w:hAnsi="Times New Roman" w:cs="Times New Roman"/>
                <w:sz w:val="24"/>
                <w:szCs w:val="24"/>
              </w:rPr>
            </w:pPr>
            <w:r>
              <w:rPr>
                <w:rFonts w:hint="default" w:ascii="Times New Roman" w:hAnsi="Times New Roman" w:cs="Times New Roman"/>
                <w:sz w:val="24"/>
                <w:szCs w:val="24"/>
              </w:rPr>
              <w:t>Khawhai PHC</w:t>
            </w:r>
          </w:p>
        </w:tc>
        <w:tc>
          <w:tcPr>
            <w:tcW w:w="953" w:type="pct"/>
            <w:vAlign w:val="center"/>
          </w:tcPr>
          <w:p>
            <w:pPr>
              <w:pStyle w:val="7"/>
              <w:spacing w:before="61"/>
              <w:ind w:left="591" w:right="584"/>
              <w:jc w:val="center"/>
              <w:rPr>
                <w:rFonts w:hint="default" w:ascii="Times New Roman" w:hAnsi="Times New Roman" w:cs="Times New Roman"/>
                <w:sz w:val="24"/>
                <w:szCs w:val="24"/>
              </w:rPr>
            </w:pPr>
            <w:r>
              <w:rPr>
                <w:rFonts w:hint="default" w:ascii="Times New Roman" w:hAnsi="Times New Roman" w:cs="Times New Roman"/>
                <w:sz w:val="24"/>
                <w:szCs w:val="24"/>
              </w:rPr>
              <w:t>85,000/-</w:t>
            </w:r>
          </w:p>
        </w:tc>
        <w:tc>
          <w:tcPr>
            <w:tcW w:w="1835" w:type="pct"/>
          </w:tcPr>
          <w:p>
            <w:pPr>
              <w:pStyle w:val="7"/>
              <w:spacing w:before="61"/>
              <w:ind w:left="591" w:right="584"/>
              <w:jc w:val="center"/>
              <w:rPr>
                <w:rFonts w:hint="default" w:ascii="Times New Roman" w:hAnsi="Times New Roman" w:cs="Times New Roman"/>
                <w:sz w:val="24"/>
                <w:szCs w:val="24"/>
              </w:rPr>
            </w:pPr>
            <w:r>
              <w:rPr>
                <w:rFonts w:hint="default" w:ascii="Times New Roman" w:hAnsi="Times New Roman" w:cs="Times New Roman"/>
                <w:sz w:val="24"/>
                <w:szCs w:val="24"/>
              </w:rPr>
              <w:t>Chawngte CHC, Lawngtlai District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74" w:type="pct"/>
            <w:vMerge w:val="continue"/>
          </w:tcPr>
          <w:p>
            <w:pPr>
              <w:pStyle w:val="7"/>
              <w:spacing w:before="61"/>
              <w:ind w:left="107"/>
              <w:jc w:val="center"/>
              <w:rPr>
                <w:rFonts w:hint="default" w:ascii="Times New Roman" w:hAnsi="Times New Roman" w:cs="Times New Roman"/>
                <w:sz w:val="24"/>
                <w:szCs w:val="24"/>
              </w:rPr>
            </w:pPr>
          </w:p>
        </w:tc>
        <w:tc>
          <w:tcPr>
            <w:tcW w:w="274" w:type="pct"/>
            <w:vAlign w:val="center"/>
          </w:tcPr>
          <w:p>
            <w:pPr>
              <w:pStyle w:val="7"/>
              <w:spacing w:before="61"/>
              <w:ind w:left="107"/>
              <w:jc w:val="center"/>
              <w:rPr>
                <w:rFonts w:hint="default" w:ascii="Times New Roman" w:hAnsi="Times New Roman" w:cs="Times New Roman"/>
                <w:sz w:val="24"/>
                <w:szCs w:val="24"/>
              </w:rPr>
            </w:pPr>
            <w:r>
              <w:rPr>
                <w:rFonts w:hint="default" w:ascii="Times New Roman" w:hAnsi="Times New Roman" w:cs="Times New Roman"/>
                <w:sz w:val="24"/>
                <w:szCs w:val="24"/>
              </w:rPr>
              <w:t>6.</w:t>
            </w:r>
          </w:p>
        </w:tc>
        <w:tc>
          <w:tcPr>
            <w:tcW w:w="831" w:type="pct"/>
            <w:vAlign w:val="center"/>
          </w:tcPr>
          <w:p>
            <w:pPr>
              <w:pStyle w:val="7"/>
              <w:spacing w:before="61"/>
              <w:ind w:right="216"/>
              <w:rPr>
                <w:rFonts w:hint="default" w:ascii="Times New Roman" w:hAnsi="Times New Roman" w:cs="Times New Roman"/>
                <w:sz w:val="24"/>
                <w:szCs w:val="24"/>
              </w:rPr>
            </w:pPr>
            <w:r>
              <w:rPr>
                <w:rFonts w:hint="default" w:ascii="Times New Roman" w:hAnsi="Times New Roman" w:cs="Times New Roman"/>
                <w:sz w:val="24"/>
                <w:szCs w:val="24"/>
              </w:rPr>
              <w:t>Lunglei</w:t>
            </w:r>
          </w:p>
        </w:tc>
        <w:tc>
          <w:tcPr>
            <w:tcW w:w="831" w:type="pct"/>
          </w:tcPr>
          <w:p>
            <w:pPr>
              <w:pStyle w:val="7"/>
              <w:spacing w:before="61"/>
              <w:ind w:left="204" w:right="197"/>
              <w:jc w:val="center"/>
              <w:rPr>
                <w:rFonts w:hint="default" w:ascii="Times New Roman" w:hAnsi="Times New Roman" w:cs="Times New Roman"/>
                <w:sz w:val="24"/>
                <w:szCs w:val="24"/>
              </w:rPr>
            </w:pPr>
            <w:r>
              <w:rPr>
                <w:rFonts w:hint="default" w:ascii="Times New Roman" w:hAnsi="Times New Roman" w:cs="Times New Roman"/>
                <w:sz w:val="24"/>
                <w:szCs w:val="24"/>
              </w:rPr>
              <w:t xml:space="preserve"> Lungsen PHC</w:t>
            </w:r>
          </w:p>
        </w:tc>
        <w:tc>
          <w:tcPr>
            <w:tcW w:w="953" w:type="pct"/>
            <w:vAlign w:val="center"/>
          </w:tcPr>
          <w:p>
            <w:pPr>
              <w:pStyle w:val="7"/>
              <w:spacing w:before="61"/>
              <w:ind w:left="591" w:right="584"/>
              <w:jc w:val="center"/>
              <w:rPr>
                <w:rFonts w:hint="default" w:ascii="Times New Roman" w:hAnsi="Times New Roman" w:cs="Times New Roman"/>
                <w:sz w:val="24"/>
                <w:szCs w:val="24"/>
              </w:rPr>
            </w:pPr>
            <w:r>
              <w:rPr>
                <w:rFonts w:hint="default" w:ascii="Times New Roman" w:hAnsi="Times New Roman" w:cs="Times New Roman"/>
                <w:sz w:val="24"/>
                <w:szCs w:val="24"/>
              </w:rPr>
              <w:t>85,000/-</w:t>
            </w:r>
          </w:p>
        </w:tc>
        <w:tc>
          <w:tcPr>
            <w:tcW w:w="1835" w:type="pct"/>
          </w:tcPr>
          <w:p>
            <w:pPr>
              <w:pStyle w:val="7"/>
              <w:spacing w:before="61"/>
              <w:ind w:left="591" w:right="584"/>
              <w:jc w:val="center"/>
              <w:rPr>
                <w:rFonts w:hint="default" w:ascii="Times New Roman" w:hAnsi="Times New Roman" w:cs="Times New Roman"/>
                <w:sz w:val="24"/>
                <w:szCs w:val="24"/>
              </w:rPr>
            </w:pPr>
            <w:r>
              <w:rPr>
                <w:rFonts w:hint="default" w:ascii="Times New Roman" w:hAnsi="Times New Roman" w:cs="Times New Roman"/>
                <w:sz w:val="24"/>
                <w:szCs w:val="24"/>
              </w:rPr>
              <w:t>Same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74" w:type="pct"/>
            <w:vMerge w:val="continue"/>
          </w:tcPr>
          <w:p>
            <w:pPr>
              <w:pStyle w:val="7"/>
              <w:spacing w:before="61"/>
              <w:ind w:left="107"/>
              <w:jc w:val="center"/>
              <w:rPr>
                <w:rFonts w:hint="default" w:ascii="Times New Roman" w:hAnsi="Times New Roman" w:cs="Times New Roman"/>
                <w:sz w:val="24"/>
                <w:szCs w:val="24"/>
              </w:rPr>
            </w:pPr>
          </w:p>
        </w:tc>
        <w:tc>
          <w:tcPr>
            <w:tcW w:w="274" w:type="pct"/>
            <w:vAlign w:val="center"/>
          </w:tcPr>
          <w:p>
            <w:pPr>
              <w:pStyle w:val="7"/>
              <w:spacing w:before="61"/>
              <w:ind w:left="107"/>
              <w:jc w:val="center"/>
              <w:rPr>
                <w:rFonts w:hint="default" w:ascii="Times New Roman" w:hAnsi="Times New Roman" w:cs="Times New Roman"/>
                <w:sz w:val="24"/>
                <w:szCs w:val="24"/>
              </w:rPr>
            </w:pPr>
            <w:r>
              <w:rPr>
                <w:rFonts w:hint="default" w:ascii="Times New Roman" w:hAnsi="Times New Roman" w:cs="Times New Roman"/>
                <w:sz w:val="24"/>
                <w:szCs w:val="24"/>
              </w:rPr>
              <w:t>7.</w:t>
            </w:r>
          </w:p>
        </w:tc>
        <w:tc>
          <w:tcPr>
            <w:tcW w:w="831" w:type="pct"/>
            <w:vAlign w:val="center"/>
          </w:tcPr>
          <w:p>
            <w:pPr>
              <w:pStyle w:val="7"/>
              <w:spacing w:before="61"/>
              <w:ind w:right="216"/>
              <w:rPr>
                <w:rFonts w:hint="default" w:ascii="Times New Roman" w:hAnsi="Times New Roman" w:cs="Times New Roman"/>
                <w:sz w:val="24"/>
                <w:szCs w:val="24"/>
              </w:rPr>
            </w:pPr>
            <w:r>
              <w:rPr>
                <w:rFonts w:hint="default" w:ascii="Times New Roman" w:hAnsi="Times New Roman" w:cs="Times New Roman"/>
                <w:sz w:val="24"/>
                <w:szCs w:val="24"/>
              </w:rPr>
              <w:t>Siaha</w:t>
            </w:r>
          </w:p>
        </w:tc>
        <w:tc>
          <w:tcPr>
            <w:tcW w:w="831" w:type="pct"/>
          </w:tcPr>
          <w:p>
            <w:pPr>
              <w:pStyle w:val="7"/>
              <w:spacing w:before="61"/>
              <w:ind w:left="204" w:right="197"/>
              <w:jc w:val="center"/>
              <w:rPr>
                <w:rFonts w:hint="default" w:ascii="Times New Roman" w:hAnsi="Times New Roman" w:cs="Times New Roman"/>
                <w:sz w:val="24"/>
                <w:szCs w:val="24"/>
              </w:rPr>
            </w:pPr>
            <w:r>
              <w:rPr>
                <w:rFonts w:hint="default" w:ascii="Times New Roman" w:hAnsi="Times New Roman" w:cs="Times New Roman"/>
                <w:sz w:val="24"/>
                <w:szCs w:val="24"/>
              </w:rPr>
              <w:t>Phura PHC</w:t>
            </w:r>
          </w:p>
        </w:tc>
        <w:tc>
          <w:tcPr>
            <w:tcW w:w="953" w:type="pct"/>
            <w:vAlign w:val="center"/>
          </w:tcPr>
          <w:p>
            <w:pPr>
              <w:pStyle w:val="7"/>
              <w:spacing w:before="61"/>
              <w:ind w:left="591" w:right="584"/>
              <w:jc w:val="center"/>
              <w:rPr>
                <w:rFonts w:hint="default" w:ascii="Times New Roman" w:hAnsi="Times New Roman" w:cs="Times New Roman"/>
                <w:sz w:val="24"/>
                <w:szCs w:val="24"/>
              </w:rPr>
            </w:pPr>
            <w:r>
              <w:rPr>
                <w:rFonts w:hint="default" w:ascii="Times New Roman" w:hAnsi="Times New Roman" w:cs="Times New Roman"/>
                <w:sz w:val="24"/>
                <w:szCs w:val="24"/>
              </w:rPr>
              <w:t>85,000/-</w:t>
            </w:r>
          </w:p>
        </w:tc>
        <w:tc>
          <w:tcPr>
            <w:tcW w:w="1835" w:type="pct"/>
          </w:tcPr>
          <w:p>
            <w:pPr>
              <w:pStyle w:val="7"/>
              <w:spacing w:before="61"/>
              <w:ind w:left="591" w:right="584"/>
              <w:jc w:val="center"/>
              <w:rPr>
                <w:rFonts w:hint="default" w:ascii="Times New Roman" w:hAnsi="Times New Roman" w:cs="Times New Roman"/>
                <w:sz w:val="24"/>
                <w:szCs w:val="24"/>
              </w:rPr>
            </w:pPr>
            <w:r>
              <w:rPr>
                <w:rFonts w:hint="default" w:ascii="Times New Roman" w:hAnsi="Times New Roman" w:cs="Times New Roman"/>
                <w:sz w:val="24"/>
                <w:szCs w:val="24"/>
              </w:rPr>
              <w:t>Same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211" w:type="pct"/>
            <w:gridSpan w:val="4"/>
          </w:tcPr>
          <w:p>
            <w:pPr>
              <w:pStyle w:val="7"/>
              <w:spacing w:before="61"/>
              <w:ind w:left="204" w:right="197"/>
              <w:jc w:val="right"/>
              <w:rPr>
                <w:rFonts w:hint="default" w:ascii="Times New Roman" w:hAnsi="Times New Roman" w:cs="Times New Roman"/>
                <w:b/>
                <w:sz w:val="24"/>
                <w:szCs w:val="24"/>
              </w:rPr>
            </w:pPr>
            <w:r>
              <w:rPr>
                <w:rFonts w:hint="default" w:ascii="Times New Roman" w:hAnsi="Times New Roman" w:cs="Times New Roman"/>
                <w:b/>
                <w:sz w:val="24"/>
                <w:szCs w:val="24"/>
              </w:rPr>
              <w:t>TOTAL</w:t>
            </w:r>
          </w:p>
        </w:tc>
        <w:tc>
          <w:tcPr>
            <w:tcW w:w="953" w:type="pct"/>
            <w:vAlign w:val="center"/>
          </w:tcPr>
          <w:p>
            <w:pPr>
              <w:pStyle w:val="7"/>
              <w:spacing w:before="61"/>
              <w:ind w:left="591" w:right="584"/>
              <w:jc w:val="center"/>
              <w:rPr>
                <w:rFonts w:hint="default" w:ascii="Times New Roman" w:hAnsi="Times New Roman" w:cs="Times New Roman"/>
                <w:b/>
                <w:sz w:val="24"/>
                <w:szCs w:val="24"/>
              </w:rPr>
            </w:pPr>
            <w:r>
              <w:rPr>
                <w:rFonts w:hint="default" w:ascii="Times New Roman" w:hAnsi="Times New Roman" w:cs="Times New Roman"/>
                <w:b/>
                <w:sz w:val="24"/>
                <w:szCs w:val="24"/>
              </w:rPr>
              <w:t>5,95,000/-</w:t>
            </w:r>
          </w:p>
        </w:tc>
        <w:tc>
          <w:tcPr>
            <w:tcW w:w="1835" w:type="pct"/>
          </w:tcPr>
          <w:p>
            <w:pPr>
              <w:pStyle w:val="7"/>
              <w:spacing w:before="61"/>
              <w:ind w:left="591" w:right="584"/>
              <w:jc w:val="center"/>
              <w:rPr>
                <w:rFonts w:hint="default"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74" w:type="pct"/>
            <w:vAlign w:val="center"/>
          </w:tcPr>
          <w:p>
            <w:pPr>
              <w:pStyle w:val="7"/>
              <w:spacing w:before="61"/>
              <w:ind w:left="107"/>
              <w:jc w:val="center"/>
              <w:rPr>
                <w:rFonts w:hint="default" w:ascii="Times New Roman" w:hAnsi="Times New Roman" w:cs="Times New Roman"/>
                <w:b/>
                <w:sz w:val="24"/>
                <w:szCs w:val="24"/>
              </w:rPr>
            </w:pPr>
            <w:r>
              <w:rPr>
                <w:rFonts w:hint="default" w:ascii="Times New Roman" w:hAnsi="Times New Roman" w:cs="Times New Roman"/>
                <w:b/>
                <w:sz w:val="24"/>
                <w:szCs w:val="24"/>
              </w:rPr>
              <w:t>II</w:t>
            </w:r>
          </w:p>
        </w:tc>
        <w:tc>
          <w:tcPr>
            <w:tcW w:w="1105" w:type="pct"/>
            <w:gridSpan w:val="2"/>
            <w:vAlign w:val="center"/>
          </w:tcPr>
          <w:p>
            <w:pPr>
              <w:pStyle w:val="7"/>
              <w:spacing w:before="61"/>
              <w:ind w:right="216"/>
              <w:rPr>
                <w:rFonts w:hint="default" w:ascii="Times New Roman" w:hAnsi="Times New Roman" w:cs="Times New Roman"/>
                <w:b/>
                <w:sz w:val="24"/>
                <w:szCs w:val="24"/>
              </w:rPr>
            </w:pPr>
            <w:r>
              <w:rPr>
                <w:rFonts w:hint="default" w:ascii="Times New Roman" w:hAnsi="Times New Roman" w:cs="Times New Roman"/>
                <w:b/>
                <w:sz w:val="24"/>
                <w:szCs w:val="24"/>
              </w:rPr>
              <w:t>BUDGET FOR NEW MTS</w:t>
            </w:r>
          </w:p>
        </w:tc>
        <w:tc>
          <w:tcPr>
            <w:tcW w:w="831" w:type="pct"/>
            <w:vAlign w:val="center"/>
          </w:tcPr>
          <w:p>
            <w:pPr>
              <w:pStyle w:val="7"/>
              <w:spacing w:before="61"/>
              <w:ind w:left="204" w:right="197"/>
              <w:jc w:val="center"/>
              <w:rPr>
                <w:rFonts w:hint="default" w:ascii="Times New Roman" w:hAnsi="Times New Roman" w:cs="Times New Roman"/>
                <w:sz w:val="24"/>
                <w:szCs w:val="24"/>
              </w:rPr>
            </w:pPr>
            <w:r>
              <w:rPr>
                <w:rFonts w:hint="default" w:ascii="Times New Roman" w:hAnsi="Times New Roman" w:cs="Times New Roman"/>
                <w:sz w:val="24"/>
                <w:szCs w:val="24"/>
              </w:rPr>
              <w:t>4 nos.</w:t>
            </w:r>
          </w:p>
        </w:tc>
        <w:tc>
          <w:tcPr>
            <w:tcW w:w="953" w:type="pct"/>
            <w:vAlign w:val="center"/>
          </w:tcPr>
          <w:p>
            <w:pPr>
              <w:pStyle w:val="7"/>
              <w:spacing w:before="61"/>
              <w:ind w:left="591" w:right="584"/>
              <w:jc w:val="center"/>
              <w:rPr>
                <w:rFonts w:hint="default" w:ascii="Times New Roman" w:hAnsi="Times New Roman" w:cs="Times New Roman"/>
                <w:sz w:val="24"/>
                <w:szCs w:val="24"/>
              </w:rPr>
            </w:pPr>
            <w:r>
              <w:rPr>
                <w:rFonts w:hint="default" w:ascii="Times New Roman" w:hAnsi="Times New Roman" w:cs="Times New Roman"/>
                <w:sz w:val="24"/>
                <w:szCs w:val="24"/>
              </w:rPr>
              <w:t>85,000/-</w:t>
            </w:r>
          </w:p>
        </w:tc>
        <w:tc>
          <w:tcPr>
            <w:tcW w:w="1835" w:type="pct"/>
          </w:tcPr>
          <w:p>
            <w:pPr>
              <w:pStyle w:val="7"/>
              <w:spacing w:before="61"/>
              <w:ind w:left="591" w:right="584"/>
              <w:jc w:val="center"/>
              <w:rPr>
                <w:rFonts w:hint="default" w:ascii="Times New Roman" w:hAnsi="Times New Roman" w:cs="Times New Roman"/>
                <w:sz w:val="24"/>
                <w:szCs w:val="24"/>
              </w:rPr>
            </w:pPr>
            <w:r>
              <w:rPr>
                <w:rFonts w:hint="default" w:ascii="Times New Roman" w:hAnsi="Times New Roman" w:cs="Times New Roman"/>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211" w:type="pct"/>
            <w:gridSpan w:val="4"/>
          </w:tcPr>
          <w:p>
            <w:pPr>
              <w:pStyle w:val="7"/>
              <w:spacing w:before="61"/>
              <w:ind w:left="204" w:right="197"/>
              <w:jc w:val="right"/>
              <w:rPr>
                <w:rFonts w:hint="default" w:ascii="Times New Roman" w:hAnsi="Times New Roman" w:cs="Times New Roman"/>
                <w:b/>
                <w:sz w:val="24"/>
                <w:szCs w:val="24"/>
              </w:rPr>
            </w:pPr>
            <w:r>
              <w:rPr>
                <w:rFonts w:hint="default" w:ascii="Times New Roman" w:hAnsi="Times New Roman" w:cs="Times New Roman"/>
                <w:b/>
                <w:sz w:val="24"/>
                <w:szCs w:val="24"/>
              </w:rPr>
              <w:t>TOTAL</w:t>
            </w:r>
          </w:p>
        </w:tc>
        <w:tc>
          <w:tcPr>
            <w:tcW w:w="953" w:type="pct"/>
            <w:vAlign w:val="center"/>
          </w:tcPr>
          <w:p>
            <w:pPr>
              <w:pStyle w:val="7"/>
              <w:spacing w:before="61"/>
              <w:ind w:left="591" w:right="584"/>
              <w:jc w:val="center"/>
              <w:rPr>
                <w:rFonts w:hint="default" w:ascii="Times New Roman" w:hAnsi="Times New Roman" w:cs="Times New Roman"/>
                <w:b/>
                <w:sz w:val="24"/>
                <w:szCs w:val="24"/>
              </w:rPr>
            </w:pPr>
            <w:r>
              <w:rPr>
                <w:rFonts w:hint="default" w:ascii="Times New Roman" w:hAnsi="Times New Roman" w:cs="Times New Roman"/>
                <w:b/>
                <w:sz w:val="24"/>
                <w:szCs w:val="24"/>
              </w:rPr>
              <w:t>3,40,000/-</w:t>
            </w:r>
          </w:p>
        </w:tc>
        <w:tc>
          <w:tcPr>
            <w:tcW w:w="1835" w:type="pct"/>
          </w:tcPr>
          <w:p>
            <w:pPr>
              <w:pStyle w:val="7"/>
              <w:spacing w:before="61"/>
              <w:ind w:left="591" w:right="584"/>
              <w:jc w:val="center"/>
              <w:rPr>
                <w:rFonts w:hint="default" w:ascii="Times New Roman" w:hAnsi="Times New Roman" w:cs="Times New Roman"/>
                <w:sz w:val="24"/>
                <w:szCs w:val="24"/>
              </w:rPr>
            </w:pPr>
            <w:r>
              <w:rPr>
                <w:rFonts w:hint="default" w:ascii="Times New Roman" w:hAnsi="Times New Roman" w:cs="Times New Roman"/>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74" w:type="pct"/>
            <w:vAlign w:val="center"/>
          </w:tcPr>
          <w:p>
            <w:pPr>
              <w:pStyle w:val="7"/>
              <w:spacing w:before="61"/>
              <w:ind w:left="107"/>
              <w:jc w:val="center"/>
              <w:rPr>
                <w:rFonts w:hint="default" w:ascii="Times New Roman" w:hAnsi="Times New Roman" w:cs="Times New Roman"/>
                <w:b/>
                <w:sz w:val="24"/>
                <w:szCs w:val="24"/>
              </w:rPr>
            </w:pPr>
            <w:r>
              <w:rPr>
                <w:rFonts w:hint="default" w:ascii="Times New Roman" w:hAnsi="Times New Roman" w:cs="Times New Roman"/>
                <w:b/>
                <w:sz w:val="24"/>
                <w:szCs w:val="24"/>
              </w:rPr>
              <w:t>III</w:t>
            </w:r>
          </w:p>
        </w:tc>
        <w:tc>
          <w:tcPr>
            <w:tcW w:w="1105" w:type="pct"/>
            <w:gridSpan w:val="2"/>
            <w:vAlign w:val="center"/>
          </w:tcPr>
          <w:p>
            <w:pPr>
              <w:pStyle w:val="7"/>
              <w:spacing w:before="61"/>
              <w:ind w:right="216"/>
              <w:rPr>
                <w:rFonts w:hint="default" w:ascii="Times New Roman" w:hAnsi="Times New Roman" w:cs="Times New Roman"/>
                <w:b/>
                <w:sz w:val="24"/>
                <w:szCs w:val="24"/>
              </w:rPr>
            </w:pPr>
            <w:r>
              <w:rPr>
                <w:rFonts w:hint="default" w:ascii="Times New Roman" w:hAnsi="Times New Roman" w:cs="Times New Roman"/>
                <w:b/>
                <w:sz w:val="24"/>
                <w:szCs w:val="24"/>
              </w:rPr>
              <w:t>BUDGET FOR MAINTENANCE</w:t>
            </w:r>
          </w:p>
        </w:tc>
        <w:tc>
          <w:tcPr>
            <w:tcW w:w="831" w:type="pct"/>
            <w:vAlign w:val="center"/>
          </w:tcPr>
          <w:p>
            <w:pPr>
              <w:pStyle w:val="7"/>
              <w:spacing w:before="61"/>
              <w:ind w:left="204" w:right="197"/>
              <w:jc w:val="center"/>
              <w:rPr>
                <w:rFonts w:hint="default" w:ascii="Times New Roman" w:hAnsi="Times New Roman" w:cs="Times New Roman"/>
                <w:sz w:val="24"/>
                <w:szCs w:val="24"/>
              </w:rPr>
            </w:pPr>
            <w:r>
              <w:rPr>
                <w:rFonts w:hint="default" w:ascii="Times New Roman" w:hAnsi="Times New Roman" w:cs="Times New Roman"/>
                <w:sz w:val="24"/>
                <w:szCs w:val="24"/>
              </w:rPr>
              <w:t>26 nos.</w:t>
            </w:r>
          </w:p>
        </w:tc>
        <w:tc>
          <w:tcPr>
            <w:tcW w:w="953" w:type="pct"/>
            <w:vAlign w:val="center"/>
          </w:tcPr>
          <w:p>
            <w:pPr>
              <w:pStyle w:val="7"/>
              <w:spacing w:before="61"/>
              <w:ind w:left="591" w:right="584"/>
              <w:jc w:val="center"/>
              <w:rPr>
                <w:rFonts w:hint="default" w:ascii="Times New Roman" w:hAnsi="Times New Roman" w:cs="Times New Roman"/>
                <w:sz w:val="24"/>
                <w:szCs w:val="24"/>
              </w:rPr>
            </w:pPr>
            <w:r>
              <w:rPr>
                <w:rFonts w:hint="default" w:ascii="Times New Roman" w:hAnsi="Times New Roman" w:cs="Times New Roman"/>
                <w:sz w:val="24"/>
                <w:szCs w:val="24"/>
              </w:rPr>
              <w:t>2800/-</w:t>
            </w:r>
          </w:p>
        </w:tc>
        <w:tc>
          <w:tcPr>
            <w:tcW w:w="1835" w:type="pct"/>
          </w:tcPr>
          <w:p>
            <w:pPr>
              <w:pStyle w:val="7"/>
              <w:spacing w:before="61"/>
              <w:ind w:left="591" w:right="584"/>
              <w:jc w:val="center"/>
              <w:rPr>
                <w:rFonts w:hint="default" w:ascii="Times New Roman" w:hAnsi="Times New Roman" w:cs="Times New Roman"/>
                <w:sz w:val="24"/>
                <w:szCs w:val="24"/>
              </w:rPr>
            </w:pPr>
            <w:r>
              <w:rPr>
                <w:rFonts w:hint="default" w:ascii="Times New Roman" w:hAnsi="Times New Roman" w:cs="Times New Roman"/>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211" w:type="pct"/>
            <w:gridSpan w:val="4"/>
          </w:tcPr>
          <w:p>
            <w:pPr>
              <w:pStyle w:val="7"/>
              <w:spacing w:before="61"/>
              <w:ind w:left="204" w:right="197"/>
              <w:jc w:val="right"/>
              <w:rPr>
                <w:rFonts w:hint="default" w:ascii="Times New Roman" w:hAnsi="Times New Roman" w:cs="Times New Roman"/>
                <w:b/>
                <w:sz w:val="24"/>
                <w:szCs w:val="24"/>
              </w:rPr>
            </w:pPr>
            <w:r>
              <w:rPr>
                <w:rFonts w:hint="default" w:ascii="Times New Roman" w:hAnsi="Times New Roman" w:cs="Times New Roman"/>
                <w:b/>
                <w:sz w:val="24"/>
                <w:szCs w:val="24"/>
              </w:rPr>
              <w:t>TOTAL</w:t>
            </w:r>
          </w:p>
        </w:tc>
        <w:tc>
          <w:tcPr>
            <w:tcW w:w="953" w:type="pct"/>
            <w:vAlign w:val="center"/>
          </w:tcPr>
          <w:p>
            <w:pPr>
              <w:pStyle w:val="7"/>
              <w:spacing w:before="61"/>
              <w:ind w:left="591" w:right="584"/>
              <w:jc w:val="center"/>
              <w:rPr>
                <w:rFonts w:hint="default" w:ascii="Times New Roman" w:hAnsi="Times New Roman" w:cs="Times New Roman"/>
                <w:b/>
                <w:sz w:val="24"/>
                <w:szCs w:val="24"/>
              </w:rPr>
            </w:pPr>
            <w:r>
              <w:rPr>
                <w:rFonts w:hint="default" w:ascii="Times New Roman" w:hAnsi="Times New Roman" w:cs="Times New Roman"/>
                <w:b/>
                <w:sz w:val="24"/>
                <w:szCs w:val="24"/>
              </w:rPr>
              <w:t>72,800/-</w:t>
            </w:r>
          </w:p>
        </w:tc>
        <w:tc>
          <w:tcPr>
            <w:tcW w:w="1835" w:type="pct"/>
          </w:tcPr>
          <w:p>
            <w:pPr>
              <w:pStyle w:val="7"/>
              <w:spacing w:before="61"/>
              <w:ind w:left="591" w:right="584"/>
              <w:jc w:val="center"/>
              <w:rPr>
                <w:rFonts w:hint="default"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211" w:type="pct"/>
            <w:gridSpan w:val="4"/>
          </w:tcPr>
          <w:p>
            <w:pPr>
              <w:pStyle w:val="7"/>
              <w:spacing w:before="61"/>
              <w:ind w:left="204" w:right="197"/>
              <w:jc w:val="center"/>
              <w:rPr>
                <w:rFonts w:hint="default" w:ascii="Times New Roman" w:hAnsi="Times New Roman" w:cs="Times New Roman"/>
                <w:b/>
                <w:sz w:val="24"/>
                <w:szCs w:val="24"/>
              </w:rPr>
            </w:pPr>
            <w:r>
              <w:rPr>
                <w:rFonts w:hint="default" w:ascii="Times New Roman" w:hAnsi="Times New Roman" w:cs="Times New Roman"/>
                <w:b/>
                <w:sz w:val="24"/>
                <w:szCs w:val="24"/>
              </w:rPr>
              <w:t>GRAND TOTAL</w:t>
            </w:r>
          </w:p>
        </w:tc>
        <w:tc>
          <w:tcPr>
            <w:tcW w:w="953" w:type="pct"/>
            <w:vAlign w:val="center"/>
          </w:tcPr>
          <w:p>
            <w:pPr>
              <w:pStyle w:val="7"/>
              <w:spacing w:before="61"/>
              <w:ind w:left="591" w:right="584"/>
              <w:jc w:val="center"/>
              <w:rPr>
                <w:rFonts w:hint="default" w:ascii="Times New Roman" w:hAnsi="Times New Roman" w:cs="Times New Roman"/>
                <w:b/>
                <w:sz w:val="24"/>
                <w:szCs w:val="24"/>
              </w:rPr>
            </w:pPr>
            <w:r>
              <w:rPr>
                <w:rFonts w:hint="default" w:ascii="Times New Roman" w:hAnsi="Times New Roman" w:cs="Times New Roman"/>
                <w:b/>
                <w:sz w:val="24"/>
                <w:szCs w:val="24"/>
              </w:rPr>
              <w:t>10,07,800/-</w:t>
            </w:r>
          </w:p>
        </w:tc>
        <w:tc>
          <w:tcPr>
            <w:tcW w:w="1835" w:type="pct"/>
          </w:tcPr>
          <w:p>
            <w:pPr>
              <w:pStyle w:val="7"/>
              <w:spacing w:before="61"/>
              <w:ind w:left="591" w:right="584"/>
              <w:jc w:val="center"/>
              <w:rPr>
                <w:rFonts w:hint="default" w:ascii="Times New Roman" w:hAnsi="Times New Roman" w:cs="Times New Roman"/>
                <w:sz w:val="24"/>
                <w:szCs w:val="24"/>
              </w:rPr>
            </w:pPr>
          </w:p>
        </w:tc>
      </w:tr>
    </w:tbl>
    <w:p>
      <w:pPr>
        <w:ind w:left="840" w:right="1026" w:firstLine="1440"/>
        <w:rPr>
          <w:rFonts w:hint="default" w:ascii="Times New Roman" w:hAnsi="Times New Roman" w:cs="Times New Roman"/>
          <w:sz w:val="24"/>
          <w:szCs w:val="24"/>
        </w:rPr>
      </w:pPr>
    </w:p>
    <w:p>
      <w:pPr>
        <w:pStyle w:val="2"/>
        <w:spacing w:before="8"/>
        <w:rPr>
          <w:rFonts w:hint="default" w:ascii="Times New Roman" w:hAnsi="Times New Roman" w:cs="Times New Roman"/>
          <w:sz w:val="24"/>
          <w:szCs w:val="24"/>
        </w:rPr>
      </w:pPr>
    </w:p>
    <w:p>
      <w:pPr>
        <w:rPr>
          <w:rFonts w:hint="default" w:ascii="Times New Roman" w:hAnsi="Times New Roman" w:cs="Times New Roman"/>
          <w:sz w:val="24"/>
          <w:szCs w:val="24"/>
        </w:rPr>
      </w:pPr>
    </w:p>
    <w:sectPr>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nforcement="0"/>
  <w:defaultTabStop w:val="720"/>
  <w:drawingGridHorizontalSpacing w:val="110"/>
  <w:displayHorizontalDrawingGridEvery w:val="2"/>
  <w:characterSpacingControl w:val="doNotCompress"/>
  <w:compat>
    <w:compatSetting w:name="compatibilityMode" w:uri="http://schemas.microsoft.com/office/word" w:val="12"/>
  </w:compat>
  <w:rsids>
    <w:rsidRoot w:val="00EA34BC"/>
    <w:rsid w:val="000303A7"/>
    <w:rsid w:val="00125E3E"/>
    <w:rsid w:val="001B132B"/>
    <w:rsid w:val="002E490D"/>
    <w:rsid w:val="003B17A6"/>
    <w:rsid w:val="003D28AC"/>
    <w:rsid w:val="0040164D"/>
    <w:rsid w:val="00447309"/>
    <w:rsid w:val="005006E1"/>
    <w:rsid w:val="00562AC5"/>
    <w:rsid w:val="005B3225"/>
    <w:rsid w:val="0061782B"/>
    <w:rsid w:val="00683C61"/>
    <w:rsid w:val="008C4847"/>
    <w:rsid w:val="008E60B8"/>
    <w:rsid w:val="0093620B"/>
    <w:rsid w:val="009E26AE"/>
    <w:rsid w:val="00A158AA"/>
    <w:rsid w:val="00BD17EA"/>
    <w:rsid w:val="00C20831"/>
    <w:rsid w:val="00CF100A"/>
    <w:rsid w:val="00D30CE8"/>
    <w:rsid w:val="00DB036C"/>
    <w:rsid w:val="00E4797B"/>
    <w:rsid w:val="00EA34BC"/>
    <w:rsid w:val="00EB7ACA"/>
    <w:rsid w:val="05F34A51"/>
    <w:rsid w:val="5A2A004D"/>
  </w:rsids>
  <m:mathPr>
    <m:mathFont m:val="Cambria Math"/>
    <m:brkBin m:val="before"/>
    <m:brkBinSub m:val="--"/>
    <m:smallFrac m:val="0"/>
    <m:dispDef/>
    <m:lMargin m:val="0"/>
    <m:rMargin m:val="0"/>
    <m:defJc m:val="centerGroup"/>
    <m:wrapIndent m:val="1440"/>
    <m:intLim m:val="subSup"/>
    <m:naryLim m:val="undOvr"/>
  </m:mathPr>
  <w:themeFontLang w:val="en-IN"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IN" w:eastAsia="en-IN" w:bidi="ar-SA"/>
    </w:rPr>
  </w:style>
  <w:style w:type="character" w:default="1" w:styleId="3">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6"/>
    <w:qFormat/>
    <w:uiPriority w:val="1"/>
    <w:pPr>
      <w:widowControl w:val="0"/>
      <w:autoSpaceDE w:val="0"/>
      <w:autoSpaceDN w:val="0"/>
      <w:spacing w:after="0" w:line="240" w:lineRule="auto"/>
    </w:pPr>
    <w:rPr>
      <w:rFonts w:ascii="Times New Roman" w:hAnsi="Times New Roman" w:eastAsia="Times New Roman" w:cs="Times New Roman"/>
      <w:sz w:val="23"/>
      <w:szCs w:val="23"/>
      <w:lang w:val="en-US" w:eastAsia="en-US"/>
    </w:rPr>
  </w:style>
  <w:style w:type="table" w:styleId="5">
    <w:name w:val="Table Grid"/>
    <w:basedOn w:val="4"/>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6">
    <w:name w:val="Body Text Char"/>
    <w:basedOn w:val="3"/>
    <w:link w:val="2"/>
    <w:uiPriority w:val="1"/>
    <w:rPr>
      <w:rFonts w:ascii="Times New Roman" w:hAnsi="Times New Roman" w:eastAsia="Times New Roman" w:cs="Times New Roman"/>
      <w:sz w:val="23"/>
      <w:szCs w:val="23"/>
      <w:lang w:val="en-US" w:eastAsia="en-US"/>
    </w:rPr>
  </w:style>
  <w:style w:type="paragraph" w:customStyle="1" w:styleId="7">
    <w:name w:val="Table Paragraph"/>
    <w:basedOn w:val="1"/>
    <w:qFormat/>
    <w:uiPriority w:val="1"/>
    <w:pPr>
      <w:widowControl w:val="0"/>
      <w:autoSpaceDE w:val="0"/>
      <w:autoSpaceDN w:val="0"/>
      <w:spacing w:after="0" w:line="240" w:lineRule="auto"/>
    </w:pPr>
    <w:rPr>
      <w:rFonts w:ascii="Times New Roman" w:hAnsi="Times New Roman" w:eastAsia="Times New Roman" w:cs="Times New Roman"/>
      <w:lang w:val="en-US"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290</Words>
  <Characters>1657</Characters>
  <Lines>13</Lines>
  <Paragraphs>3</Paragraphs>
  <TotalTime>148</TotalTime>
  <ScaleCrop>false</ScaleCrop>
  <LinksUpToDate>false</LinksUpToDate>
  <CharactersWithSpaces>1944</CharactersWithSpaces>
  <Application>WPS Office_11.2.0.9747_F1E327BC-269C-435d-A152-05C5408002CA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2020-11-10T09:14:00Z</dcterms:created>
  <dc:creator>user</dc:creator>
  <cp:lastModifiedBy>B Lalcrossengmawia</cp:lastModifiedBy>
  <dcterms:modified xsi:type="dcterms:W3CDTF">2020-11-18T09:41:56Z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1033-11.2.0.9747</vt:lpwstr>
  </property>
</Properties>
</file>